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FC" w:rsidRPr="00BC5F3B" w:rsidRDefault="00271AFC" w:rsidP="00271AFC">
      <w:pPr>
        <w:jc w:val="center"/>
        <w:rPr>
          <w:b/>
          <w:sz w:val="28"/>
          <w:szCs w:val="28"/>
        </w:rPr>
      </w:pPr>
      <w:r w:rsidRPr="00BC5F3B">
        <w:rPr>
          <w:b/>
          <w:sz w:val="28"/>
          <w:szCs w:val="28"/>
        </w:rPr>
        <w:t>АДМИНИСТРАЦИЯ</w:t>
      </w:r>
      <w:r w:rsidR="00BC5F3B" w:rsidRPr="00BC5F3B">
        <w:rPr>
          <w:b/>
          <w:sz w:val="28"/>
          <w:szCs w:val="28"/>
        </w:rPr>
        <w:t xml:space="preserve"> </w:t>
      </w:r>
      <w:r w:rsidRPr="00BC5F3B">
        <w:rPr>
          <w:b/>
          <w:sz w:val="28"/>
          <w:szCs w:val="28"/>
        </w:rPr>
        <w:t>ЖУРАВСКОГО СЕЛЬСОВЕТА</w:t>
      </w:r>
    </w:p>
    <w:p w:rsidR="00271AFC" w:rsidRPr="00BC5F3B" w:rsidRDefault="00271AFC" w:rsidP="00271AFC">
      <w:pPr>
        <w:jc w:val="center"/>
        <w:rPr>
          <w:b/>
          <w:sz w:val="28"/>
          <w:szCs w:val="28"/>
        </w:rPr>
      </w:pPr>
      <w:r w:rsidRPr="00BC5F3B">
        <w:rPr>
          <w:b/>
          <w:sz w:val="28"/>
          <w:szCs w:val="28"/>
        </w:rPr>
        <w:t>ЧИСТООЗЕРНОГО РАЙОНА НОВОСИБИРСКОЙ ОБЛАСТИ</w:t>
      </w:r>
    </w:p>
    <w:p w:rsidR="00271AFC" w:rsidRPr="00BC5F3B" w:rsidRDefault="00271AFC" w:rsidP="00271AFC">
      <w:pPr>
        <w:jc w:val="center"/>
        <w:rPr>
          <w:b/>
          <w:sz w:val="28"/>
          <w:szCs w:val="28"/>
        </w:rPr>
      </w:pPr>
    </w:p>
    <w:p w:rsidR="00271AFC" w:rsidRPr="00BC5F3B" w:rsidRDefault="00271AFC" w:rsidP="00271AFC">
      <w:pPr>
        <w:rPr>
          <w:b/>
          <w:sz w:val="28"/>
          <w:szCs w:val="28"/>
        </w:rPr>
      </w:pPr>
    </w:p>
    <w:p w:rsidR="00271AFC" w:rsidRPr="00BC5F3B" w:rsidRDefault="00271AFC" w:rsidP="00271AFC">
      <w:pPr>
        <w:jc w:val="center"/>
        <w:rPr>
          <w:b/>
          <w:sz w:val="28"/>
          <w:szCs w:val="28"/>
        </w:rPr>
      </w:pPr>
      <w:r w:rsidRPr="00BC5F3B">
        <w:rPr>
          <w:b/>
          <w:sz w:val="28"/>
          <w:szCs w:val="28"/>
        </w:rPr>
        <w:t>ПОСТАНОВЛЕНИЕ</w:t>
      </w:r>
    </w:p>
    <w:p w:rsidR="00271AFC" w:rsidRPr="00BC5F3B" w:rsidRDefault="00271AFC" w:rsidP="00271AFC">
      <w:pPr>
        <w:jc w:val="center"/>
        <w:rPr>
          <w:b/>
          <w:sz w:val="28"/>
          <w:szCs w:val="28"/>
        </w:rPr>
      </w:pPr>
    </w:p>
    <w:p w:rsidR="00271AFC" w:rsidRPr="00BC5F3B" w:rsidRDefault="00271AFC" w:rsidP="00271AFC">
      <w:pPr>
        <w:rPr>
          <w:b/>
          <w:sz w:val="28"/>
          <w:szCs w:val="28"/>
        </w:rPr>
      </w:pPr>
      <w:r w:rsidRPr="00BC5F3B">
        <w:rPr>
          <w:b/>
          <w:sz w:val="28"/>
          <w:szCs w:val="28"/>
        </w:rPr>
        <w:t>от 29.12.2022                                  с. Журавка                                             № 100</w:t>
      </w:r>
    </w:p>
    <w:p w:rsidR="00271AFC" w:rsidRPr="00BC5F3B" w:rsidRDefault="00271AFC" w:rsidP="00271AFC">
      <w:pPr>
        <w:rPr>
          <w:b/>
          <w:sz w:val="28"/>
          <w:szCs w:val="28"/>
        </w:rPr>
      </w:pPr>
    </w:p>
    <w:p w:rsidR="00271AFC" w:rsidRPr="00BC5F3B" w:rsidRDefault="00271AFC" w:rsidP="00271AFC">
      <w:pPr>
        <w:rPr>
          <w:b/>
          <w:sz w:val="28"/>
          <w:szCs w:val="28"/>
        </w:rPr>
      </w:pPr>
    </w:p>
    <w:p w:rsidR="00271AFC" w:rsidRPr="00BC5F3B" w:rsidRDefault="00271AFC" w:rsidP="00271AFC">
      <w:pPr>
        <w:jc w:val="center"/>
        <w:rPr>
          <w:b/>
          <w:sz w:val="28"/>
          <w:szCs w:val="28"/>
        </w:rPr>
      </w:pPr>
      <w:r w:rsidRPr="00BC5F3B">
        <w:rPr>
          <w:b/>
          <w:sz w:val="28"/>
          <w:szCs w:val="28"/>
        </w:rPr>
        <w:t xml:space="preserve">Об утверждении плана мероприятий по устранению недостатков, выявленных в ходе независимой </w:t>
      </w:r>
      <w:proofErr w:type="gramStart"/>
      <w:r w:rsidRPr="00BC5F3B">
        <w:rPr>
          <w:b/>
          <w:sz w:val="28"/>
          <w:szCs w:val="28"/>
        </w:rPr>
        <w:t>оценки качества условий оказания услуг</w:t>
      </w:r>
      <w:proofErr w:type="gramEnd"/>
      <w:r w:rsidRPr="00BC5F3B">
        <w:rPr>
          <w:b/>
          <w:sz w:val="28"/>
          <w:szCs w:val="28"/>
        </w:rPr>
        <w:t xml:space="preserve"> МКУК «Журавский КДЦ» Журавского сельсовета Чистоозерного района Новосибирской области в 2022 году и совершенствованию деятельности в 2023 и 2024 году</w:t>
      </w:r>
    </w:p>
    <w:p w:rsidR="00271AFC" w:rsidRPr="00BA7FCF" w:rsidRDefault="00271AFC" w:rsidP="00271AFC">
      <w:pPr>
        <w:jc w:val="center"/>
        <w:rPr>
          <w:sz w:val="28"/>
          <w:szCs w:val="28"/>
        </w:rPr>
      </w:pPr>
    </w:p>
    <w:p w:rsidR="00271AFC" w:rsidRPr="00BA7FCF" w:rsidRDefault="00271AFC" w:rsidP="00271AFC">
      <w:pPr>
        <w:rPr>
          <w:sz w:val="28"/>
          <w:szCs w:val="28"/>
        </w:rPr>
      </w:pPr>
    </w:p>
    <w:p w:rsidR="00271AFC" w:rsidRDefault="00271AFC" w:rsidP="00271AF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итоги независимой оценки качества условий оказания услуг, проведенной в 2022 году в отношении МКУК «Журавский КДЦ» Журавского сельсовета Чистоозерного</w:t>
      </w:r>
      <w:r w:rsidRPr="00BA7FCF">
        <w:rPr>
          <w:sz w:val="28"/>
          <w:szCs w:val="28"/>
        </w:rPr>
        <w:t xml:space="preserve"> района Новосибирской области</w:t>
      </w:r>
      <w:r>
        <w:rPr>
          <w:sz w:val="28"/>
          <w:szCs w:val="28"/>
        </w:rPr>
        <w:t xml:space="preserve"> и предложения Общественного совета по независимой оценке качества при Министерстве культуры Новосибирской области</w:t>
      </w:r>
      <w:r w:rsidRPr="00BA7FCF">
        <w:rPr>
          <w:sz w:val="28"/>
          <w:szCs w:val="28"/>
        </w:rPr>
        <w:t>:</w:t>
      </w:r>
    </w:p>
    <w:p w:rsidR="00271AFC" w:rsidRPr="00BA7FCF" w:rsidRDefault="00271AFC" w:rsidP="00271AFC">
      <w:pPr>
        <w:jc w:val="both"/>
        <w:rPr>
          <w:sz w:val="28"/>
          <w:szCs w:val="28"/>
        </w:rPr>
      </w:pPr>
    </w:p>
    <w:p w:rsidR="00271AFC" w:rsidRDefault="00271AFC" w:rsidP="00271AFC">
      <w:pPr>
        <w:numPr>
          <w:ilvl w:val="0"/>
          <w:numId w:val="1"/>
        </w:numPr>
        <w:jc w:val="both"/>
        <w:rPr>
          <w:sz w:val="28"/>
          <w:szCs w:val="28"/>
        </w:rPr>
      </w:pPr>
      <w:r w:rsidRPr="00BA7FC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мероприятий по устранению недостатков, выявленных в ходе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  <w:r>
        <w:rPr>
          <w:sz w:val="28"/>
          <w:szCs w:val="28"/>
        </w:rPr>
        <w:t xml:space="preserve"> в 2022 году муниципальным казенным учреждением культуры Журавского сельсовета Чистоозерного</w:t>
      </w:r>
      <w:r w:rsidRPr="00BA7FCF">
        <w:rPr>
          <w:sz w:val="28"/>
          <w:szCs w:val="28"/>
        </w:rPr>
        <w:t xml:space="preserve"> района Новосибирской области</w:t>
      </w:r>
      <w:r>
        <w:rPr>
          <w:sz w:val="28"/>
          <w:szCs w:val="28"/>
        </w:rPr>
        <w:t>,</w:t>
      </w:r>
      <w:r w:rsidRPr="00BA7FC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271AFC" w:rsidRDefault="00271AFC" w:rsidP="00271A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данное постановление и план мероприятий по устранению недостатков, выявленных в ходе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  <w:r>
        <w:rPr>
          <w:sz w:val="28"/>
          <w:szCs w:val="28"/>
        </w:rPr>
        <w:t xml:space="preserve"> на официальных сайтах учреждения культуры и администрации Журавского сельсовета Чистоозерного района Новосибирской области</w:t>
      </w:r>
      <w:r w:rsidR="00BC5F3B">
        <w:rPr>
          <w:sz w:val="28"/>
          <w:szCs w:val="28"/>
        </w:rPr>
        <w:t xml:space="preserve"> и в периодическом печатном издании «Эхо»</w:t>
      </w:r>
      <w:r>
        <w:rPr>
          <w:sz w:val="28"/>
          <w:szCs w:val="28"/>
        </w:rPr>
        <w:t>.</w:t>
      </w:r>
    </w:p>
    <w:p w:rsidR="00271AFC" w:rsidRDefault="00271AFC" w:rsidP="00271A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:rsidR="00271AFC" w:rsidRDefault="00271AFC" w:rsidP="00271AFC">
      <w:pPr>
        <w:jc w:val="both"/>
        <w:rPr>
          <w:sz w:val="28"/>
          <w:szCs w:val="28"/>
        </w:rPr>
      </w:pPr>
    </w:p>
    <w:p w:rsidR="00271AFC" w:rsidRDefault="00271AFC" w:rsidP="00271AFC">
      <w:pPr>
        <w:jc w:val="both"/>
        <w:rPr>
          <w:sz w:val="28"/>
          <w:szCs w:val="28"/>
        </w:rPr>
      </w:pPr>
    </w:p>
    <w:p w:rsidR="00271AFC" w:rsidRDefault="00271AFC" w:rsidP="00271AFC">
      <w:pPr>
        <w:jc w:val="both"/>
        <w:rPr>
          <w:sz w:val="28"/>
          <w:szCs w:val="28"/>
        </w:rPr>
      </w:pPr>
    </w:p>
    <w:p w:rsidR="00271AFC" w:rsidRDefault="00271AFC" w:rsidP="00271A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Журавского сельсовета</w:t>
      </w:r>
    </w:p>
    <w:p w:rsidR="00271AFC" w:rsidRDefault="00271AFC" w:rsidP="00271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Чистоозерного района </w:t>
      </w:r>
    </w:p>
    <w:p w:rsidR="00271AFC" w:rsidRDefault="00271AFC" w:rsidP="00271AF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Новосибирской области                                            В.А. Воронина</w:t>
      </w:r>
    </w:p>
    <w:p w:rsidR="006F7C90" w:rsidRDefault="006F7C90" w:rsidP="00271AFC">
      <w:pPr>
        <w:jc w:val="both"/>
        <w:rPr>
          <w:sz w:val="28"/>
          <w:szCs w:val="28"/>
        </w:rPr>
      </w:pPr>
    </w:p>
    <w:p w:rsidR="006F7C90" w:rsidRDefault="006F7C90" w:rsidP="00271AFC">
      <w:pPr>
        <w:jc w:val="both"/>
        <w:rPr>
          <w:sz w:val="28"/>
          <w:szCs w:val="28"/>
        </w:rPr>
      </w:pPr>
    </w:p>
    <w:p w:rsidR="006F7C90" w:rsidRDefault="006F7C90" w:rsidP="00271AFC">
      <w:pPr>
        <w:jc w:val="both"/>
        <w:rPr>
          <w:sz w:val="28"/>
          <w:szCs w:val="28"/>
        </w:rPr>
      </w:pPr>
    </w:p>
    <w:p w:rsidR="006F7C90" w:rsidRDefault="006F7C90" w:rsidP="00271AFC">
      <w:pPr>
        <w:jc w:val="both"/>
        <w:rPr>
          <w:sz w:val="28"/>
          <w:szCs w:val="28"/>
        </w:rPr>
        <w:sectPr w:rsidR="006F7C90" w:rsidSect="006F7C9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F7C90" w:rsidRDefault="006F7C90" w:rsidP="006F7C90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2</w:t>
      </w:r>
    </w:p>
    <w:p w:rsidR="006F7C90" w:rsidRDefault="006F7C90" w:rsidP="006F7C90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к приказу Минкультуры НСО</w:t>
      </w:r>
    </w:p>
    <w:p w:rsidR="006F7C90" w:rsidRDefault="006F7C90" w:rsidP="006F7C90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6E5351">
        <w:rPr>
          <w:bCs/>
          <w:sz w:val="22"/>
          <w:szCs w:val="22"/>
        </w:rPr>
        <w:t>29.12.</w:t>
      </w:r>
      <w:r>
        <w:rPr>
          <w:bCs/>
          <w:sz w:val="22"/>
          <w:szCs w:val="22"/>
        </w:rPr>
        <w:t xml:space="preserve">2022г. № </w:t>
      </w:r>
      <w:r w:rsidR="006E5351">
        <w:rPr>
          <w:bCs/>
          <w:sz w:val="22"/>
          <w:szCs w:val="22"/>
        </w:rPr>
        <w:t>100</w:t>
      </w:r>
    </w:p>
    <w:p w:rsidR="006F7C90" w:rsidRDefault="006F7C90" w:rsidP="006F7C90">
      <w:pPr>
        <w:ind w:left="9498"/>
        <w:jc w:val="both"/>
        <w:outlineLvl w:val="2"/>
        <w:rPr>
          <w:bCs/>
          <w:sz w:val="22"/>
          <w:szCs w:val="22"/>
        </w:rPr>
      </w:pPr>
    </w:p>
    <w:p w:rsidR="006F7C90" w:rsidRDefault="006F7C90" w:rsidP="006F7C90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УТВЕРЖДЕНА </w:t>
      </w:r>
    </w:p>
    <w:p w:rsidR="006F7C90" w:rsidRDefault="006F7C90" w:rsidP="006F7C90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Постановлением Правительства </w:t>
      </w:r>
      <w:proofErr w:type="gramStart"/>
      <w:r>
        <w:rPr>
          <w:bCs/>
          <w:sz w:val="22"/>
          <w:szCs w:val="22"/>
        </w:rPr>
        <w:t>Российской</w:t>
      </w:r>
      <w:proofErr w:type="gramEnd"/>
    </w:p>
    <w:p w:rsidR="006F7C90" w:rsidRDefault="006F7C90" w:rsidP="006F7C90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Федерации от 17 апреля 2018г. № 457</w:t>
      </w:r>
    </w:p>
    <w:p w:rsidR="006F7C90" w:rsidRDefault="006F7C90" w:rsidP="006F7C90">
      <w:pPr>
        <w:ind w:left="9498"/>
        <w:jc w:val="both"/>
        <w:outlineLvl w:val="2"/>
        <w:rPr>
          <w:bCs/>
          <w:sz w:val="22"/>
          <w:szCs w:val="22"/>
        </w:rPr>
      </w:pPr>
    </w:p>
    <w:p w:rsidR="006F7C90" w:rsidRDefault="006F7C90" w:rsidP="006F7C90">
      <w:pPr>
        <w:pStyle w:val="1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                             </w:t>
      </w:r>
      <w:r w:rsidRPr="006F7C90">
        <w:rPr>
          <w:bCs/>
          <w:lang w:val="ru-RU"/>
        </w:rPr>
        <w:t>УТВЕРЖДАЮ</w:t>
      </w:r>
      <w:r>
        <w:rPr>
          <w:bCs/>
          <w:lang w:val="ru-RU"/>
        </w:rPr>
        <w:t xml:space="preserve">   </w:t>
      </w:r>
    </w:p>
    <w:p w:rsidR="006F7C90" w:rsidRDefault="006F7C90" w:rsidP="006F7C90">
      <w:pPr>
        <w:pStyle w:val="1"/>
        <w:jc w:val="center"/>
        <w:rPr>
          <w:rFonts w:ascii="Times New Roman" w:hAnsi="Times New Roman"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>Глава Журавского сельсовета</w:t>
      </w:r>
    </w:p>
    <w:p w:rsidR="006F7C90" w:rsidRDefault="006F7C90" w:rsidP="006F7C90">
      <w:pPr>
        <w:pStyle w:val="1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Чистоозерного  района Новосибирской области</w:t>
      </w:r>
    </w:p>
    <w:p w:rsidR="006F7C90" w:rsidRPr="00853B67" w:rsidRDefault="006F7C90" w:rsidP="006F7C90">
      <w:pPr>
        <w:ind w:left="9498"/>
        <w:jc w:val="both"/>
        <w:outlineLvl w:val="2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Воронина Валентина Александровна</w:t>
      </w:r>
    </w:p>
    <w:p w:rsidR="006F7C90" w:rsidRPr="00925DE9" w:rsidRDefault="006F7C90" w:rsidP="006F7C90">
      <w:pPr>
        <w:ind w:left="9497"/>
        <w:jc w:val="both"/>
        <w:outlineLvl w:val="2"/>
        <w:rPr>
          <w:bCs/>
          <w:sz w:val="22"/>
          <w:szCs w:val="22"/>
        </w:rPr>
      </w:pPr>
      <w:r w:rsidRPr="002D564F">
        <w:rPr>
          <w:bCs/>
          <w:sz w:val="22"/>
          <w:szCs w:val="22"/>
        </w:rPr>
        <w:t>(ф.и.о. р</w:t>
      </w:r>
      <w:r>
        <w:rPr>
          <w:bCs/>
          <w:sz w:val="22"/>
          <w:szCs w:val="22"/>
        </w:rPr>
        <w:t xml:space="preserve">уководителя органа </w:t>
      </w:r>
      <w:r w:rsidRPr="002D564F">
        <w:rPr>
          <w:bCs/>
          <w:sz w:val="22"/>
          <w:szCs w:val="22"/>
        </w:rPr>
        <w:t>местного самоуправления</w:t>
      </w:r>
      <w:r w:rsidRPr="00925DE9">
        <w:rPr>
          <w:bCs/>
          <w:sz w:val="22"/>
          <w:szCs w:val="22"/>
        </w:rPr>
        <w:t>)</w:t>
      </w:r>
    </w:p>
    <w:p w:rsidR="006F7C90" w:rsidRPr="00925DE9" w:rsidRDefault="006F7C90" w:rsidP="006F7C90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____________________</w:t>
      </w:r>
      <w:r>
        <w:rPr>
          <w:bCs/>
          <w:sz w:val="22"/>
          <w:szCs w:val="22"/>
        </w:rPr>
        <w:t>__/_______________________</w:t>
      </w:r>
    </w:p>
    <w:p w:rsidR="006F7C90" w:rsidRPr="00925DE9" w:rsidRDefault="006F7C90" w:rsidP="006F7C90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(подпись)</w:t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  <w:t>(дата)</w:t>
      </w:r>
    </w:p>
    <w:p w:rsidR="006F7C90" w:rsidRPr="00925DE9" w:rsidRDefault="006F7C90" w:rsidP="006F7C90">
      <w:pPr>
        <w:jc w:val="center"/>
        <w:rPr>
          <w:b/>
          <w:sz w:val="22"/>
          <w:szCs w:val="22"/>
        </w:rPr>
      </w:pPr>
      <w:r w:rsidRPr="00925DE9">
        <w:rPr>
          <w:b/>
          <w:sz w:val="22"/>
          <w:szCs w:val="22"/>
        </w:rPr>
        <w:t xml:space="preserve">ПЛАН по устранению недостатков, выявленных в ходе независимой </w:t>
      </w:r>
      <w:proofErr w:type="gramStart"/>
      <w:r w:rsidRPr="00925DE9">
        <w:rPr>
          <w:b/>
          <w:sz w:val="22"/>
          <w:szCs w:val="22"/>
        </w:rPr>
        <w:t>оценки качества условий оказания услуг</w:t>
      </w:r>
      <w:proofErr w:type="gramEnd"/>
      <w:r w:rsidRPr="00925DE9">
        <w:rPr>
          <w:b/>
          <w:sz w:val="22"/>
          <w:szCs w:val="22"/>
        </w:rPr>
        <w:t xml:space="preserve"> на 20</w:t>
      </w:r>
      <w:r>
        <w:rPr>
          <w:b/>
          <w:sz w:val="22"/>
          <w:szCs w:val="22"/>
        </w:rPr>
        <w:t xml:space="preserve">23 </w:t>
      </w:r>
      <w:r w:rsidRPr="00925DE9">
        <w:rPr>
          <w:b/>
          <w:sz w:val="22"/>
          <w:szCs w:val="22"/>
        </w:rPr>
        <w:t>год</w:t>
      </w:r>
    </w:p>
    <w:p w:rsidR="006F7C90" w:rsidRPr="00925DE9" w:rsidRDefault="006F7C90" w:rsidP="006F7C90">
      <w:pPr>
        <w:jc w:val="center"/>
        <w:rPr>
          <w:sz w:val="22"/>
          <w:szCs w:val="22"/>
        </w:rPr>
      </w:pPr>
    </w:p>
    <w:p w:rsidR="006F7C90" w:rsidRPr="00853B67" w:rsidRDefault="006F7C90" w:rsidP="006F7C90">
      <w:pPr>
        <w:jc w:val="center"/>
        <w:rPr>
          <w:b/>
          <w:bCs/>
          <w:sz w:val="22"/>
          <w:szCs w:val="22"/>
          <w:u w:val="single"/>
        </w:rPr>
      </w:pPr>
      <w:r w:rsidRPr="00853B67">
        <w:rPr>
          <w:b/>
          <w:bCs/>
          <w:sz w:val="22"/>
          <w:szCs w:val="22"/>
          <w:u w:val="single"/>
        </w:rPr>
        <w:t xml:space="preserve">Муниципальное казенное учреждение культуры «Журавский </w:t>
      </w:r>
      <w:proofErr w:type="spellStart"/>
      <w:r w:rsidRPr="00853B67">
        <w:rPr>
          <w:b/>
          <w:bCs/>
          <w:sz w:val="22"/>
          <w:szCs w:val="22"/>
          <w:u w:val="single"/>
        </w:rPr>
        <w:t>культурно-досуговый</w:t>
      </w:r>
      <w:proofErr w:type="spellEnd"/>
      <w:r w:rsidRPr="00853B67">
        <w:rPr>
          <w:b/>
          <w:bCs/>
          <w:sz w:val="22"/>
          <w:szCs w:val="22"/>
          <w:u w:val="single"/>
        </w:rPr>
        <w:t xml:space="preserve"> центр»</w:t>
      </w:r>
    </w:p>
    <w:p w:rsidR="006F7C90" w:rsidRDefault="006F7C90" w:rsidP="006F7C90">
      <w:pPr>
        <w:jc w:val="center"/>
        <w:rPr>
          <w:sz w:val="22"/>
          <w:szCs w:val="22"/>
        </w:rPr>
      </w:pPr>
      <w:r w:rsidRPr="00925DE9">
        <w:rPr>
          <w:sz w:val="22"/>
          <w:szCs w:val="22"/>
        </w:rPr>
        <w:t>полное название организации (в соответствии с уставом)</w:t>
      </w:r>
    </w:p>
    <w:p w:rsidR="006F7C90" w:rsidRPr="00925DE9" w:rsidRDefault="006F7C90" w:rsidP="006F7C90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823"/>
        <w:gridCol w:w="3969"/>
        <w:gridCol w:w="2274"/>
        <w:gridCol w:w="2274"/>
        <w:gridCol w:w="2275"/>
        <w:gridCol w:w="1682"/>
      </w:tblGrid>
      <w:tr w:rsidR="006F7C90" w:rsidRPr="00F24D24" w:rsidTr="004D24BD">
        <w:tc>
          <w:tcPr>
            <w:tcW w:w="546" w:type="dxa"/>
            <w:vMerge w:val="restart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F24D24">
              <w:rPr>
                <w:b/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F24D24">
              <w:rPr>
                <w:b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F24D24">
              <w:rPr>
                <w:b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F24D24">
              <w:rPr>
                <w:b/>
                <w:sz w:val="22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24D24">
              <w:rPr>
                <w:b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F24D24">
              <w:rPr>
                <w:b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57" w:type="dxa"/>
            <w:gridSpan w:val="2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5" w:anchor="2222" w:history="1">
              <w:r w:rsidRPr="00F24D24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6F7C90" w:rsidRPr="00F24D24" w:rsidTr="004D24BD">
        <w:tc>
          <w:tcPr>
            <w:tcW w:w="546" w:type="dxa"/>
            <w:vMerge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2275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82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2823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Поддерживать актуальность и полноту информации на информационных стендах, в помещениях и на официальном сайте учреждения.</w:t>
            </w:r>
          </w:p>
        </w:tc>
        <w:tc>
          <w:tcPr>
            <w:tcW w:w="2274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Еженедельно в течени</w:t>
            </w:r>
            <w:proofErr w:type="gramStart"/>
            <w:r>
              <w:rPr>
                <w:bCs/>
                <w:sz w:val="22"/>
                <w:szCs w:val="22"/>
              </w:rPr>
              <w:t>и</w:t>
            </w:r>
            <w:proofErr w:type="gramEnd"/>
            <w:r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Ерченко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ТМ. директор КДЦ</w:t>
            </w:r>
          </w:p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Соловьева Л.А. </w:t>
            </w:r>
            <w:r>
              <w:rPr>
                <w:bCs/>
                <w:sz w:val="22"/>
                <w:szCs w:val="22"/>
              </w:rPr>
              <w:lastRenderedPageBreak/>
              <w:t>завсектором КДЦ</w:t>
            </w:r>
          </w:p>
        </w:tc>
        <w:tc>
          <w:tcPr>
            <w:tcW w:w="2275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823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Размещение на сайте администрации Журавского сельсовета сведений о деятельности предоставляемых учреждением услуг.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В течени</w:t>
            </w:r>
            <w:proofErr w:type="gramStart"/>
            <w:r>
              <w:rPr>
                <w:bCs/>
                <w:sz w:val="22"/>
                <w:szCs w:val="22"/>
              </w:rPr>
              <w:t>и</w:t>
            </w:r>
            <w:proofErr w:type="gramEnd"/>
            <w:r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Ерченко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Т.М. директор КДЦ</w:t>
            </w:r>
          </w:p>
        </w:tc>
        <w:tc>
          <w:tcPr>
            <w:tcW w:w="2275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823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Разработка и изготовления информационного стенда о работе творческих коллективов для удобства получения информации посетителями.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Ноябрь 2023г.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Ерченко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Т.М. директор КДЦ</w:t>
            </w:r>
          </w:p>
        </w:tc>
        <w:tc>
          <w:tcPr>
            <w:tcW w:w="2275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1.4.</w:t>
            </w:r>
          </w:p>
        </w:tc>
        <w:tc>
          <w:tcPr>
            <w:tcW w:w="2823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Систематические публикации информации о работе в учреждении СМИ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В течени</w:t>
            </w:r>
            <w:proofErr w:type="gramStart"/>
            <w:r>
              <w:rPr>
                <w:bCs/>
                <w:sz w:val="22"/>
                <w:szCs w:val="22"/>
              </w:rPr>
              <w:t>и</w:t>
            </w:r>
            <w:proofErr w:type="gramEnd"/>
            <w:r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Соловьева Н.И. художественный руководитель КДЦ</w:t>
            </w:r>
          </w:p>
        </w:tc>
        <w:tc>
          <w:tcPr>
            <w:tcW w:w="2275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F24D24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823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Доля получателей, удовлетворенных комфортностью условий предоставлений услуг.</w:t>
            </w:r>
          </w:p>
        </w:tc>
        <w:tc>
          <w:tcPr>
            <w:tcW w:w="3969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Наличие навигации внутри учреждения </w:t>
            </w:r>
          </w:p>
        </w:tc>
        <w:tc>
          <w:tcPr>
            <w:tcW w:w="2274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Конец 2023г. (приобретение знаков навигации)</w:t>
            </w:r>
          </w:p>
        </w:tc>
        <w:tc>
          <w:tcPr>
            <w:tcW w:w="2274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Ерченко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Т.М. директор КДЦ</w:t>
            </w:r>
          </w:p>
        </w:tc>
        <w:tc>
          <w:tcPr>
            <w:tcW w:w="2275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2823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Наличие и доступность санитарно-гигиенических помещений (чистота помещений, наличие мыла, воды, туалетной бумаги)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Ерченко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Т.М. директор КДЦ</w:t>
            </w:r>
          </w:p>
        </w:tc>
        <w:tc>
          <w:tcPr>
            <w:tcW w:w="2275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2823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Возможное внесение изменений в расписании работы клубных формирований учреждения в соответствии с пожеланиями получателей услуг.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Соловьева Н.И. художественный руководитель КДЦ</w:t>
            </w:r>
          </w:p>
        </w:tc>
        <w:tc>
          <w:tcPr>
            <w:tcW w:w="2275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2823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Обеспечение в учреждении условий доступности, позволяющих инвалидам получать услуги </w:t>
            </w:r>
            <w:proofErr w:type="gramStart"/>
            <w:r>
              <w:rPr>
                <w:bCs/>
                <w:sz w:val="22"/>
                <w:szCs w:val="22"/>
              </w:rPr>
              <w:t>на ровне</w:t>
            </w:r>
            <w:proofErr w:type="gramEnd"/>
            <w:r>
              <w:rPr>
                <w:bCs/>
                <w:sz w:val="22"/>
                <w:szCs w:val="22"/>
              </w:rPr>
              <w:t xml:space="preserve"> с другими.</w:t>
            </w:r>
          </w:p>
        </w:tc>
        <w:tc>
          <w:tcPr>
            <w:tcW w:w="3969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Организация дублирования для инвалидов по слуху и зрению звуковой и зрительной информации. </w:t>
            </w:r>
          </w:p>
        </w:tc>
        <w:tc>
          <w:tcPr>
            <w:tcW w:w="2274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2023г. (приобретение специального оборудования в случае возможностей бюджетного финансирования)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Ерченко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Т.М. директор КДЦ</w:t>
            </w:r>
          </w:p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Матросова С.А. бухгалтер </w:t>
            </w:r>
          </w:p>
        </w:tc>
        <w:tc>
          <w:tcPr>
            <w:tcW w:w="2275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2823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Возможность предоставления услуг в дистанционном режиме или на дому.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Март-декабрь 2023г. (поздравление ветеранов юбиляров </w:t>
            </w:r>
            <w:r>
              <w:rPr>
                <w:bCs/>
                <w:sz w:val="22"/>
                <w:szCs w:val="22"/>
              </w:rPr>
              <w:lastRenderedPageBreak/>
              <w:t>на дому)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Соловьева Н.И. художественный руководитель КДЦ</w:t>
            </w:r>
          </w:p>
        </w:tc>
        <w:tc>
          <w:tcPr>
            <w:tcW w:w="2275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3.3.</w:t>
            </w:r>
          </w:p>
        </w:tc>
        <w:tc>
          <w:tcPr>
            <w:tcW w:w="2823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Организация обучения работников учреждения по работе с инвалидами.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2023г. (обучение работников дистанционно на специальных курсах)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Ерченко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Т.М. директор КДЦ</w:t>
            </w:r>
          </w:p>
        </w:tc>
        <w:tc>
          <w:tcPr>
            <w:tcW w:w="2275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F24D24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2823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 недостатков.</w:t>
            </w:r>
          </w:p>
        </w:tc>
        <w:tc>
          <w:tcPr>
            <w:tcW w:w="3969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2274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2274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2275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2823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Cs/>
                <w:sz w:val="22"/>
                <w:szCs w:val="22"/>
              </w:rPr>
              <w:t xml:space="preserve"> соблюдением профессиональной этике.</w:t>
            </w:r>
          </w:p>
        </w:tc>
        <w:tc>
          <w:tcPr>
            <w:tcW w:w="2274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2274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Комиссия по этике </w:t>
            </w:r>
          </w:p>
        </w:tc>
        <w:tc>
          <w:tcPr>
            <w:tcW w:w="2275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2823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Проведение исследования (анкетирование) на выявление степени удовлетворенности доброжелательностью, вежливостью работников учреждения.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Один раз в год (опрос потребителей, путем раздачи и заполнения анкет)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Ерченко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Т.М. директор КДЦ</w:t>
            </w:r>
          </w:p>
        </w:tc>
        <w:tc>
          <w:tcPr>
            <w:tcW w:w="2275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lang w:val="en-US"/>
              </w:rPr>
            </w:pPr>
            <w:r w:rsidRPr="00F24D24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5.1.</w:t>
            </w:r>
          </w:p>
        </w:tc>
        <w:tc>
          <w:tcPr>
            <w:tcW w:w="2823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Регулярный мониторинг удовлетворенности качеством предоставляемых услуг, наличие обратной связи, анкетирование.</w:t>
            </w:r>
          </w:p>
        </w:tc>
        <w:tc>
          <w:tcPr>
            <w:tcW w:w="2274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2274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Соловьева Л.А. завсектором КДЦ</w:t>
            </w:r>
          </w:p>
        </w:tc>
        <w:tc>
          <w:tcPr>
            <w:tcW w:w="2275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5.2.</w:t>
            </w:r>
          </w:p>
        </w:tc>
        <w:tc>
          <w:tcPr>
            <w:tcW w:w="2823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Своевременное обновление новостей информации на официальном сайте учреждения.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Один раз в неделю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Соловьева Л.А. завсектором КДЦ</w:t>
            </w:r>
          </w:p>
        </w:tc>
        <w:tc>
          <w:tcPr>
            <w:tcW w:w="2275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5.3.</w:t>
            </w:r>
          </w:p>
        </w:tc>
        <w:tc>
          <w:tcPr>
            <w:tcW w:w="2823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Организация работы по повышению </w:t>
            </w:r>
            <w:proofErr w:type="spellStart"/>
            <w:r>
              <w:rPr>
                <w:bCs/>
                <w:sz w:val="22"/>
                <w:szCs w:val="22"/>
              </w:rPr>
              <w:t>востребованности</w:t>
            </w:r>
            <w:proofErr w:type="spellEnd"/>
            <w:r>
              <w:rPr>
                <w:bCs/>
                <w:sz w:val="22"/>
                <w:szCs w:val="22"/>
              </w:rPr>
              <w:t xml:space="preserve"> услуг учреждения, путем систематического анализа всеми творческими работниками учреждения,   проводимых мероприятий с изучением общего анализа.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2274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Соловьева Н.И. художественный руководитель КДЦ</w:t>
            </w:r>
          </w:p>
        </w:tc>
        <w:tc>
          <w:tcPr>
            <w:tcW w:w="2275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6F7C90" w:rsidRPr="00F24D24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Pr="00E32FFE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/>
                <w:lang w:val="en-US"/>
              </w:rPr>
            </w:pPr>
            <w:r w:rsidRPr="00E32FFE">
              <w:rPr>
                <w:b/>
                <w:sz w:val="22"/>
                <w:szCs w:val="22"/>
                <w:lang w:val="en-US"/>
              </w:rPr>
              <w:t>VI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6F7C90" w:rsidRPr="00E32FFE" w:rsidRDefault="006F7C90" w:rsidP="004D24BD">
            <w:pPr>
              <w:spacing w:before="100" w:beforeAutospacing="1" w:after="100" w:afterAutospacing="1"/>
              <w:jc w:val="center"/>
              <w:outlineLvl w:val="2"/>
              <w:rPr>
                <w:b/>
              </w:rPr>
            </w:pPr>
            <w:r w:rsidRPr="00E32FFE">
              <w:rPr>
                <w:b/>
                <w:sz w:val="22"/>
                <w:szCs w:val="22"/>
              </w:rPr>
              <w:t>Устранение замечаний посетителей</w:t>
            </w: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Pr="00E32FFE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6.1.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6F7C90" w:rsidRPr="00E32FFE" w:rsidRDefault="006F7C90" w:rsidP="004D24BD">
            <w:p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E32FFE">
              <w:rPr>
                <w:bCs/>
                <w:sz w:val="22"/>
                <w:szCs w:val="22"/>
              </w:rPr>
              <w:t>Неотремонтированные</w:t>
            </w:r>
            <w:proofErr w:type="spellEnd"/>
            <w:r w:rsidRPr="00E32F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дорожки, ведущие к зданию КДЦ (нет финансирования на эти цели)</w:t>
            </w:r>
          </w:p>
        </w:tc>
      </w:tr>
      <w:tr w:rsidR="006F7C90" w:rsidRPr="00F24D24" w:rsidTr="004D24BD">
        <w:tc>
          <w:tcPr>
            <w:tcW w:w="546" w:type="dxa"/>
            <w:shd w:val="clear" w:color="auto" w:fill="auto"/>
          </w:tcPr>
          <w:p w:rsidR="006F7C90" w:rsidRDefault="006F7C90" w:rsidP="004D24B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6.2.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6F7C90" w:rsidRPr="00E32FFE" w:rsidRDefault="006F7C90" w:rsidP="004D24BD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Ремонт снаружи здания КДЦ (рассматривается вопрос на уровне учредителя администрации Журавского сельсовета о вхождении в Федеральную программу) 2023-2024год.</w:t>
            </w:r>
          </w:p>
        </w:tc>
      </w:tr>
    </w:tbl>
    <w:p w:rsidR="006F7C90" w:rsidRDefault="006F7C90" w:rsidP="006F7C90"/>
    <w:p w:rsidR="0019559A" w:rsidRDefault="0019559A" w:rsidP="006F7C90">
      <w:pPr>
        <w:outlineLvl w:val="2"/>
      </w:pPr>
    </w:p>
    <w:sectPr w:rsidR="0019559A" w:rsidSect="001F6FE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11C"/>
    <w:multiLevelType w:val="hybridMultilevel"/>
    <w:tmpl w:val="3BD4B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AFC"/>
    <w:rsid w:val="0019559A"/>
    <w:rsid w:val="00271AFC"/>
    <w:rsid w:val="00382F31"/>
    <w:rsid w:val="006E5351"/>
    <w:rsid w:val="006F7C90"/>
    <w:rsid w:val="008D6ED0"/>
    <w:rsid w:val="00BC5F3B"/>
    <w:rsid w:val="00E63D50"/>
    <w:rsid w:val="00F6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271AFC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271AFC"/>
    <w:pPr>
      <w:spacing w:after="120"/>
    </w:pPr>
    <w:rPr>
      <w:rFonts w:ascii="Calibri" w:eastAsia="Calibri" w:hAnsi="Calibri" w:cstheme="minorBidi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271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basedOn w:val="a"/>
    <w:rsid w:val="00271AFC"/>
    <w:rPr>
      <w:rFonts w:ascii="Cambria" w:eastAsia="Calibri" w:hAnsi="Cambria"/>
      <w:sz w:val="22"/>
      <w:szCs w:val="22"/>
      <w:lang w:val="en-US" w:eastAsia="en-US"/>
    </w:rPr>
  </w:style>
  <w:style w:type="character" w:styleId="a3">
    <w:name w:val="Hyperlink"/>
    <w:rsid w:val="00271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8262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2023-01-10T02:29:00Z</cp:lastPrinted>
  <dcterms:created xsi:type="dcterms:W3CDTF">2023-01-09T09:21:00Z</dcterms:created>
  <dcterms:modified xsi:type="dcterms:W3CDTF">2023-01-11T04:33:00Z</dcterms:modified>
</cp:coreProperties>
</file>